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0B3B" w14:textId="568082B4" w:rsidR="007C772E" w:rsidRPr="007C772E" w:rsidRDefault="007C772E" w:rsidP="007C772E">
      <w:pPr>
        <w:pStyle w:val="Heading1"/>
        <w:jc w:val="center"/>
      </w:pPr>
      <w:r w:rsidRPr="007C772E">
        <w:t xml:space="preserve">CMPE 58W.01 </w:t>
      </w:r>
      <w:r w:rsidRPr="007C772E">
        <w:t>SP.TP.ADVANCED REQUIREMENTS ENGINEERING</w:t>
      </w:r>
    </w:p>
    <w:p w14:paraId="3BC9BAAA" w14:textId="2C32E261" w:rsidR="00C45D4B" w:rsidRDefault="00C45D4B" w:rsidP="007C772E">
      <w:pPr>
        <w:pStyle w:val="Heading1"/>
        <w:jc w:val="center"/>
      </w:pPr>
      <w:r w:rsidRPr="007C772E">
        <w:t>Syllabus</w:t>
      </w:r>
    </w:p>
    <w:p w14:paraId="372361F4" w14:textId="77777777" w:rsidR="007C772E" w:rsidRPr="007C772E" w:rsidRDefault="007C772E" w:rsidP="007C772E"/>
    <w:p w14:paraId="7FC2D1D1" w14:textId="1C4B5E23" w:rsidR="0029405E" w:rsidRDefault="00C45D4B" w:rsidP="0029405E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Instructor: Fatma Başak Aydemir (e-mail: </w:t>
      </w:r>
      <w:hyperlink r:id="rId5" w:history="1">
        <w:r w:rsidRPr="00105B2E">
          <w:rPr>
            <w:rStyle w:val="Hyperlink"/>
            <w:rFonts w:ascii="Segoe UI" w:eastAsia="Times New Roman" w:hAnsi="Segoe UI" w:cs="Segoe UI"/>
            <w:sz w:val="24"/>
            <w:szCs w:val="24"/>
          </w:rPr>
          <w:t>basak.aydemir@boun.edu.tr</w:t>
        </w:r>
      </w:hyperlink>
      <w:r>
        <w:rPr>
          <w:rFonts w:ascii="Segoe UI" w:eastAsia="Times New Roman" w:hAnsi="Segoe UI" w:cs="Segoe UI"/>
          <w:sz w:val="24"/>
          <w:szCs w:val="24"/>
        </w:rPr>
        <w:t>, Office: BM 45)</w:t>
      </w:r>
    </w:p>
    <w:p w14:paraId="126736D7" w14:textId="77777777" w:rsidR="00C45D4B" w:rsidRPr="0029405E" w:rsidRDefault="00C45D4B" w:rsidP="0029405E">
      <w:pPr>
        <w:spacing w:after="0" w:line="240" w:lineRule="auto"/>
        <w:rPr>
          <w:rFonts w:ascii="Segoe UI" w:eastAsia="Times New Roman" w:hAnsi="Segoe UI" w:cs="Segoe UI"/>
          <w:sz w:val="24"/>
          <w:szCs w:val="24"/>
        </w:rPr>
      </w:pPr>
    </w:p>
    <w:p w14:paraId="6FF83D67" w14:textId="0F1D7E23" w:rsidR="0029405E" w:rsidRPr="0029405E" w:rsidRDefault="00C45D4B" w:rsidP="00C71833">
      <w:pPr>
        <w:shd w:val="clear" w:color="auto" w:fill="FFFFFF"/>
        <w:spacing w:after="0" w:line="240" w:lineRule="auto"/>
        <w:jc w:val="both"/>
        <w:rPr>
          <w:rFonts w:eastAsia="Times New Roman" w:cs="Open Sans"/>
          <w:color w:val="262626"/>
          <w:sz w:val="24"/>
          <w:szCs w:val="24"/>
        </w:rPr>
      </w:pPr>
      <w:r w:rsidRPr="00C45D4B">
        <w:rPr>
          <w:rFonts w:eastAsia="Times New Roman" w:cs="Open Sans"/>
          <w:b/>
          <w:color w:val="262626"/>
          <w:sz w:val="24"/>
          <w:szCs w:val="24"/>
        </w:rPr>
        <w:t>Course Description</w:t>
      </w:r>
      <w:r>
        <w:rPr>
          <w:rFonts w:eastAsia="Times New Roman" w:cs="Open Sans"/>
          <w:color w:val="262626"/>
          <w:sz w:val="24"/>
          <w:szCs w:val="24"/>
        </w:rPr>
        <w:t xml:space="preserve">: </w:t>
      </w:r>
      <w:r w:rsidR="00C71833" w:rsidRPr="00C71833">
        <w:rPr>
          <w:rFonts w:eastAsia="Times New Roman" w:cs="Open Sans"/>
          <w:color w:val="262626"/>
          <w:sz w:val="24"/>
          <w:szCs w:val="24"/>
        </w:rPr>
        <w:t>The course provides students with in-depth knowledge on the field of requirements</w:t>
      </w:r>
      <w:r w:rsidR="00C71833">
        <w:rPr>
          <w:rFonts w:eastAsia="Times New Roman" w:cs="Open Sans"/>
          <w:color w:val="262626"/>
          <w:sz w:val="24"/>
          <w:szCs w:val="24"/>
        </w:rPr>
        <w:t xml:space="preserve"> </w:t>
      </w:r>
      <w:r w:rsidR="00C71833" w:rsidRPr="00C71833">
        <w:rPr>
          <w:rFonts w:eastAsia="Times New Roman" w:cs="Open Sans"/>
          <w:color w:val="262626"/>
          <w:sz w:val="24"/>
          <w:szCs w:val="24"/>
        </w:rPr>
        <w:t>engineering (RE). The course is inevitably interdisciplinary, for RE is intended to elicit the vague,</w:t>
      </w:r>
      <w:r w:rsidR="00C71833">
        <w:rPr>
          <w:rFonts w:eastAsia="Times New Roman" w:cs="Open Sans"/>
          <w:color w:val="262626"/>
          <w:sz w:val="24"/>
          <w:szCs w:val="24"/>
        </w:rPr>
        <w:t xml:space="preserve"> </w:t>
      </w:r>
      <w:r w:rsidR="00C71833" w:rsidRPr="00C71833">
        <w:rPr>
          <w:rFonts w:eastAsia="Times New Roman" w:cs="Open Sans"/>
          <w:color w:val="262626"/>
          <w:sz w:val="24"/>
          <w:szCs w:val="24"/>
        </w:rPr>
        <w:t>informal needs from the stakeholders and build a precise, formal specification for a software system</w:t>
      </w:r>
      <w:r w:rsidR="00C71833">
        <w:rPr>
          <w:rFonts w:eastAsia="Times New Roman" w:cs="Open Sans"/>
          <w:color w:val="262626"/>
          <w:sz w:val="24"/>
          <w:szCs w:val="24"/>
        </w:rPr>
        <w:t xml:space="preserve"> </w:t>
      </w:r>
      <w:r w:rsidR="00C71833" w:rsidRPr="00C71833">
        <w:rPr>
          <w:rFonts w:eastAsia="Times New Roman" w:cs="Open Sans"/>
          <w:color w:val="262626"/>
          <w:sz w:val="24"/>
          <w:szCs w:val="24"/>
        </w:rPr>
        <w:t>to build.</w:t>
      </w:r>
    </w:p>
    <w:p w14:paraId="215889A3" w14:textId="77777777" w:rsidR="0029405E" w:rsidRPr="0029405E" w:rsidRDefault="0029405E" w:rsidP="0029405E">
      <w:pPr>
        <w:shd w:val="clear" w:color="auto" w:fill="FFFFFF"/>
        <w:spacing w:after="0" w:line="240" w:lineRule="auto"/>
        <w:rPr>
          <w:rFonts w:eastAsia="Times New Roman" w:cs="Open Sans"/>
          <w:color w:val="262626"/>
          <w:sz w:val="24"/>
          <w:szCs w:val="24"/>
        </w:rPr>
      </w:pPr>
      <w:r w:rsidRPr="0029405E">
        <w:rPr>
          <w:rFonts w:eastAsia="Times New Roman" w:cs="Open Sans"/>
          <w:color w:val="262626"/>
          <w:sz w:val="24"/>
          <w:szCs w:val="24"/>
        </w:rPr>
        <w:t> </w:t>
      </w:r>
    </w:p>
    <w:p w14:paraId="6E51B609" w14:textId="477C6378" w:rsidR="007C772E" w:rsidRDefault="0029405E" w:rsidP="00986E9A">
      <w:pPr>
        <w:shd w:val="clear" w:color="auto" w:fill="FFFFFF"/>
        <w:spacing w:after="0" w:line="240" w:lineRule="auto"/>
        <w:rPr>
          <w:rFonts w:eastAsia="Times New Roman" w:cs="Open Sans"/>
          <w:color w:val="262626"/>
          <w:sz w:val="24"/>
          <w:szCs w:val="24"/>
        </w:rPr>
      </w:pPr>
      <w:r w:rsidRPr="0029405E">
        <w:rPr>
          <w:rFonts w:eastAsia="Times New Roman" w:cs="Open Sans"/>
          <w:color w:val="262626"/>
          <w:sz w:val="24"/>
          <w:szCs w:val="24"/>
        </w:rPr>
        <w:t>Upon completion of the course, the student:</w:t>
      </w:r>
    </w:p>
    <w:p w14:paraId="0BC0AD86" w14:textId="77777777" w:rsidR="007C772E" w:rsidRDefault="007C772E" w:rsidP="007C772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Open Sans"/>
          <w:color w:val="262626"/>
          <w:sz w:val="24"/>
          <w:szCs w:val="24"/>
        </w:rPr>
      </w:pPr>
      <w:r>
        <w:rPr>
          <w:rFonts w:eastAsia="Times New Roman" w:cs="Open Sans"/>
          <w:color w:val="262626"/>
          <w:sz w:val="24"/>
          <w:szCs w:val="24"/>
        </w:rPr>
        <w:t>Can design an empirical study to validate a solution in the RE field</w:t>
      </w:r>
    </w:p>
    <w:p w14:paraId="55B5A39A" w14:textId="79CD9C0F" w:rsidR="00986E9A" w:rsidRPr="007C772E" w:rsidRDefault="00986E9A" w:rsidP="007C772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Open Sans"/>
          <w:color w:val="262626"/>
          <w:sz w:val="24"/>
          <w:szCs w:val="24"/>
        </w:rPr>
      </w:pPr>
      <w:r w:rsidRPr="007C772E">
        <w:rPr>
          <w:rFonts w:eastAsia="Times New Roman" w:cs="Open Sans"/>
          <w:color w:val="262626"/>
          <w:sz w:val="24"/>
          <w:szCs w:val="24"/>
          <w:lang w:val="tr-TR"/>
        </w:rPr>
        <w:t xml:space="preserve">Can </w:t>
      </w:r>
      <w:proofErr w:type="spellStart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>read</w:t>
      </w:r>
      <w:proofErr w:type="spellEnd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 xml:space="preserve"> </w:t>
      </w:r>
      <w:proofErr w:type="spellStart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>and</w:t>
      </w:r>
      <w:proofErr w:type="spellEnd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 xml:space="preserve"> </w:t>
      </w:r>
      <w:proofErr w:type="spellStart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>comprehend</w:t>
      </w:r>
      <w:proofErr w:type="spellEnd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 xml:space="preserve"> </w:t>
      </w:r>
      <w:proofErr w:type="spellStart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>state</w:t>
      </w:r>
      <w:proofErr w:type="spellEnd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>-of-</w:t>
      </w:r>
      <w:proofErr w:type="spellStart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>the</w:t>
      </w:r>
      <w:proofErr w:type="spellEnd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 xml:space="preserve">-art </w:t>
      </w:r>
      <w:proofErr w:type="spellStart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>literat</w:t>
      </w:r>
      <w:r w:rsidR="007C772E" w:rsidRPr="007C772E">
        <w:rPr>
          <w:rFonts w:eastAsia="Times New Roman" w:cs="Open Sans"/>
          <w:color w:val="262626"/>
          <w:sz w:val="24"/>
          <w:szCs w:val="24"/>
          <w:lang w:val="tr-TR"/>
        </w:rPr>
        <w:t>u</w:t>
      </w:r>
      <w:r w:rsidRPr="007C772E">
        <w:rPr>
          <w:rFonts w:eastAsia="Times New Roman" w:cs="Open Sans"/>
          <w:color w:val="262626"/>
          <w:sz w:val="24"/>
          <w:szCs w:val="24"/>
          <w:lang w:val="tr-TR"/>
        </w:rPr>
        <w:t>re</w:t>
      </w:r>
      <w:proofErr w:type="spellEnd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 xml:space="preserve"> in </w:t>
      </w:r>
      <w:proofErr w:type="spellStart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>the</w:t>
      </w:r>
      <w:proofErr w:type="spellEnd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 xml:space="preserve"> RE </w:t>
      </w:r>
      <w:proofErr w:type="spellStart"/>
      <w:r w:rsidRPr="007C772E">
        <w:rPr>
          <w:rFonts w:eastAsia="Times New Roman" w:cs="Open Sans"/>
          <w:color w:val="262626"/>
          <w:sz w:val="24"/>
          <w:szCs w:val="24"/>
          <w:lang w:val="tr-TR"/>
        </w:rPr>
        <w:t>field</w:t>
      </w:r>
      <w:proofErr w:type="spellEnd"/>
    </w:p>
    <w:p w14:paraId="5FE8D5FF" w14:textId="2FDADC61" w:rsidR="007C772E" w:rsidRPr="007C772E" w:rsidRDefault="007C772E" w:rsidP="007C772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="Open Sans"/>
          <w:color w:val="262626"/>
          <w:sz w:val="24"/>
          <w:szCs w:val="24"/>
        </w:rPr>
      </w:pPr>
      <w:r>
        <w:rPr>
          <w:rFonts w:eastAsia="Times New Roman" w:cs="Open Sans"/>
          <w:color w:val="262626"/>
          <w:sz w:val="24"/>
          <w:szCs w:val="24"/>
          <w:lang w:val="tr-TR"/>
        </w:rPr>
        <w:t xml:space="preserve">Can </w:t>
      </w:r>
      <w:proofErr w:type="spellStart"/>
      <w:r>
        <w:rPr>
          <w:rFonts w:eastAsia="Times New Roman" w:cs="Open Sans"/>
          <w:color w:val="262626"/>
          <w:sz w:val="24"/>
          <w:szCs w:val="24"/>
          <w:lang w:val="tr-TR"/>
        </w:rPr>
        <w:t>replicate</w:t>
      </w:r>
      <w:proofErr w:type="spellEnd"/>
      <w:r>
        <w:rPr>
          <w:rFonts w:eastAsia="Times New Roman" w:cs="Open Sans"/>
          <w:color w:val="262626"/>
          <w:sz w:val="24"/>
          <w:szCs w:val="24"/>
          <w:lang w:val="tr-TR"/>
        </w:rPr>
        <w:t xml:space="preserve"> </w:t>
      </w:r>
      <w:proofErr w:type="spellStart"/>
      <w:r>
        <w:rPr>
          <w:rFonts w:eastAsia="Times New Roman" w:cs="Open Sans"/>
          <w:color w:val="262626"/>
          <w:sz w:val="24"/>
          <w:szCs w:val="24"/>
          <w:lang w:val="tr-TR"/>
        </w:rPr>
        <w:t>and</w:t>
      </w:r>
      <w:proofErr w:type="spellEnd"/>
      <w:r>
        <w:rPr>
          <w:rFonts w:eastAsia="Times New Roman" w:cs="Open Sans"/>
          <w:color w:val="262626"/>
          <w:sz w:val="24"/>
          <w:szCs w:val="24"/>
          <w:lang w:val="tr-TR"/>
        </w:rPr>
        <w:t xml:space="preserve"> </w:t>
      </w:r>
      <w:proofErr w:type="spellStart"/>
      <w:r>
        <w:rPr>
          <w:rFonts w:eastAsia="Times New Roman" w:cs="Open Sans"/>
          <w:color w:val="262626"/>
          <w:sz w:val="24"/>
          <w:szCs w:val="24"/>
          <w:lang w:val="tr-TR"/>
        </w:rPr>
        <w:t>improve</w:t>
      </w:r>
      <w:proofErr w:type="spellEnd"/>
      <w:r>
        <w:rPr>
          <w:rFonts w:eastAsia="Times New Roman" w:cs="Open Sans"/>
          <w:color w:val="262626"/>
          <w:sz w:val="24"/>
          <w:szCs w:val="24"/>
          <w:lang w:val="tr-TR"/>
        </w:rPr>
        <w:t xml:space="preserve"> RE </w:t>
      </w:r>
      <w:proofErr w:type="spellStart"/>
      <w:r>
        <w:rPr>
          <w:rFonts w:eastAsia="Times New Roman" w:cs="Open Sans"/>
          <w:color w:val="262626"/>
          <w:sz w:val="24"/>
          <w:szCs w:val="24"/>
          <w:lang w:val="tr-TR"/>
        </w:rPr>
        <w:t>solutions</w:t>
      </w:r>
      <w:proofErr w:type="spellEnd"/>
    </w:p>
    <w:p w14:paraId="3A4C0DC7" w14:textId="77777777" w:rsidR="0029405E" w:rsidRPr="0029405E" w:rsidRDefault="0029405E" w:rsidP="0029405E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="Open Sans"/>
          <w:color w:val="262626"/>
          <w:sz w:val="24"/>
          <w:szCs w:val="24"/>
        </w:rPr>
      </w:pPr>
    </w:p>
    <w:p w14:paraId="6DFF144C" w14:textId="77777777" w:rsidR="0029405E" w:rsidRDefault="0029405E" w:rsidP="0029405E">
      <w:pPr>
        <w:spacing w:after="0" w:line="240" w:lineRule="auto"/>
        <w:rPr>
          <w:rFonts w:eastAsia="Times New Roman" w:cs="Open Sans"/>
          <w:color w:val="262626"/>
          <w:sz w:val="24"/>
          <w:szCs w:val="24"/>
          <w:bdr w:val="none" w:sz="0" w:space="0" w:color="auto" w:frame="1"/>
          <w:shd w:val="clear" w:color="auto" w:fill="FFFFFF"/>
        </w:rPr>
      </w:pPr>
    </w:p>
    <w:p w14:paraId="70D7C8F2" w14:textId="77777777" w:rsidR="00C45D4B" w:rsidRDefault="00C45D4B" w:rsidP="0029405E">
      <w:pPr>
        <w:spacing w:after="0" w:line="240" w:lineRule="auto"/>
        <w:rPr>
          <w:rFonts w:eastAsia="Times New Roman" w:cs="Open Sans"/>
          <w:color w:val="262626"/>
          <w:sz w:val="24"/>
          <w:szCs w:val="24"/>
          <w:bdr w:val="none" w:sz="0" w:space="0" w:color="auto" w:frame="1"/>
          <w:shd w:val="clear" w:color="auto" w:fill="FFFFFF"/>
        </w:rPr>
      </w:pPr>
      <w:r w:rsidRPr="00C45D4B">
        <w:rPr>
          <w:rFonts w:eastAsia="Times New Roman" w:cs="Open Sans"/>
          <w:b/>
          <w:color w:val="262626"/>
          <w:sz w:val="24"/>
          <w:szCs w:val="24"/>
          <w:bdr w:val="none" w:sz="0" w:space="0" w:color="auto" w:frame="1"/>
          <w:shd w:val="clear" w:color="auto" w:fill="FFFFFF"/>
        </w:rPr>
        <w:t>Text Book</w:t>
      </w:r>
      <w:r>
        <w:rPr>
          <w:rFonts w:eastAsia="Times New Roman" w:cs="Open Sans"/>
          <w:color w:val="262626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</w:p>
    <w:p w14:paraId="29550FE2" w14:textId="254D3E58" w:rsidR="0029405E" w:rsidRPr="0029405E" w:rsidRDefault="008A76BA" w:rsidP="0029405E">
      <w:p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Open Sans"/>
          <w:color w:val="262626"/>
          <w:sz w:val="24"/>
          <w:szCs w:val="24"/>
          <w:bdr w:val="none" w:sz="0" w:space="0" w:color="auto" w:frame="1"/>
          <w:shd w:val="clear" w:color="auto" w:fill="FFFFFF"/>
        </w:rPr>
        <w:t>There is no mandatory textbook for the course. The instructor will provide reading material for the course each week.</w:t>
      </w:r>
    </w:p>
    <w:p w14:paraId="3F4F2C97" w14:textId="77777777" w:rsidR="0029405E" w:rsidRDefault="0029405E" w:rsidP="0029405E">
      <w:pPr>
        <w:spacing w:after="0" w:line="240" w:lineRule="auto"/>
        <w:rPr>
          <w:rFonts w:eastAsia="Times New Roman" w:cs="Segoe UI"/>
          <w:sz w:val="24"/>
          <w:szCs w:val="24"/>
        </w:rPr>
      </w:pPr>
    </w:p>
    <w:p w14:paraId="3F1CA442" w14:textId="75F13226" w:rsidR="00C45D4B" w:rsidRDefault="00C45D4B" w:rsidP="0029405E">
      <w:pPr>
        <w:spacing w:after="0" w:line="240" w:lineRule="auto"/>
        <w:rPr>
          <w:rFonts w:eastAsia="Times New Roman" w:cs="Segoe UI"/>
          <w:sz w:val="24"/>
          <w:szCs w:val="24"/>
        </w:rPr>
      </w:pPr>
      <w:r w:rsidRPr="00C45D4B">
        <w:rPr>
          <w:rFonts w:eastAsia="Times New Roman" w:cs="Segoe UI"/>
          <w:b/>
          <w:sz w:val="24"/>
          <w:szCs w:val="24"/>
        </w:rPr>
        <w:t>Evaluation</w:t>
      </w:r>
      <w:r>
        <w:rPr>
          <w:rFonts w:eastAsia="Times New Roman" w:cs="Segoe UI"/>
          <w:sz w:val="24"/>
          <w:szCs w:val="24"/>
        </w:rPr>
        <w:t xml:space="preserve"> (subject to change): </w:t>
      </w:r>
    </w:p>
    <w:p w14:paraId="64962729" w14:textId="351F8858" w:rsidR="007C772E" w:rsidRPr="007C772E" w:rsidRDefault="007C772E" w:rsidP="007C772E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In class participation to discussions (30%)</w:t>
      </w:r>
    </w:p>
    <w:p w14:paraId="7555772F" w14:textId="0F452929" w:rsidR="007C772E" w:rsidRDefault="007C772E" w:rsidP="007C772E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Term project (40%)</w:t>
      </w:r>
    </w:p>
    <w:p w14:paraId="01B14FE7" w14:textId="274BC699" w:rsidR="007C772E" w:rsidRPr="007C772E" w:rsidRDefault="007C772E" w:rsidP="007C772E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Final Exam (30%)</w:t>
      </w:r>
    </w:p>
    <w:p w14:paraId="6F3D1D10" w14:textId="77777777" w:rsidR="0029405E" w:rsidRDefault="0029405E" w:rsidP="0029405E">
      <w:pPr>
        <w:spacing w:after="0" w:line="240" w:lineRule="auto"/>
        <w:rPr>
          <w:rFonts w:eastAsia="Times New Roman" w:cs="Segoe UI"/>
          <w:sz w:val="24"/>
          <w:szCs w:val="24"/>
        </w:rPr>
      </w:pPr>
    </w:p>
    <w:p w14:paraId="1690E008" w14:textId="210EA9CF" w:rsidR="0029405E" w:rsidRDefault="00986E9A" w:rsidP="0029405E">
      <w:p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b/>
          <w:sz w:val="24"/>
          <w:szCs w:val="24"/>
        </w:rPr>
        <w:t>Topics to be covered</w:t>
      </w:r>
      <w:r w:rsidR="0029405E">
        <w:rPr>
          <w:rFonts w:eastAsia="Times New Roman" w:cs="Segoe UI"/>
          <w:sz w:val="24"/>
          <w:szCs w:val="24"/>
        </w:rPr>
        <w:t>:</w:t>
      </w:r>
    </w:p>
    <w:p w14:paraId="4A9535F4" w14:textId="59439D9E" w:rsidR="007C772E" w:rsidRDefault="007C772E" w:rsidP="0029405E">
      <w:pPr>
        <w:spacing w:after="0" w:line="240" w:lineRule="auto"/>
        <w:rPr>
          <w:rFonts w:eastAsia="Times New Roman" w:cs="Segoe UI"/>
          <w:sz w:val="24"/>
          <w:szCs w:val="24"/>
        </w:rPr>
      </w:pPr>
    </w:p>
    <w:p w14:paraId="1946C7CA" w14:textId="73B0C65C" w:rsidR="007C772E" w:rsidRPr="007C772E" w:rsidRDefault="007C772E" w:rsidP="007C772E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Empirical studies in requirements engineering</w:t>
      </w:r>
    </w:p>
    <w:p w14:paraId="12029749" w14:textId="255713BA" w:rsidR="007C772E" w:rsidRDefault="007C772E" w:rsidP="007C772E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Requirements categorization</w:t>
      </w:r>
    </w:p>
    <w:p w14:paraId="5AD32662" w14:textId="4A27D634" w:rsidR="007C772E" w:rsidRDefault="007C772E" w:rsidP="007C772E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Legal requirements</w:t>
      </w:r>
    </w:p>
    <w:p w14:paraId="75515730" w14:textId="5FB69FF2" w:rsidR="007C772E" w:rsidRDefault="007C772E" w:rsidP="007C772E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Requirements modeling</w:t>
      </w:r>
    </w:p>
    <w:p w14:paraId="7C22EFBC" w14:textId="055212C9" w:rsidR="007C772E" w:rsidRDefault="007C772E" w:rsidP="007C772E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Information extraction from requirements documents</w:t>
      </w:r>
    </w:p>
    <w:p w14:paraId="38A76E1B" w14:textId="41C9F57A" w:rsidR="007C772E" w:rsidRDefault="007C772E" w:rsidP="007C772E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Requirements defects</w:t>
      </w:r>
    </w:p>
    <w:p w14:paraId="7BDB1811" w14:textId="01742AAB" w:rsidR="007C772E" w:rsidRDefault="007C772E" w:rsidP="007C772E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Traceability</w:t>
      </w:r>
    </w:p>
    <w:p w14:paraId="609585DC" w14:textId="46BA3664" w:rsidR="007C772E" w:rsidRDefault="007C772E" w:rsidP="007C772E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Test generation from requirements</w:t>
      </w:r>
    </w:p>
    <w:p w14:paraId="28AFD719" w14:textId="77777777" w:rsidR="0029405E" w:rsidRDefault="0029405E" w:rsidP="0029405E">
      <w:pPr>
        <w:spacing w:after="0" w:line="240" w:lineRule="auto"/>
        <w:rPr>
          <w:rFonts w:eastAsia="Times New Roman" w:cs="Segoe UI"/>
          <w:sz w:val="24"/>
          <w:szCs w:val="24"/>
        </w:rPr>
      </w:pPr>
    </w:p>
    <w:p w14:paraId="4BB20F32" w14:textId="77777777" w:rsidR="00292BB3" w:rsidRPr="00A455FC" w:rsidRDefault="00292BB3" w:rsidP="00292BB3">
      <w:r w:rsidRPr="00A455FC">
        <w:rPr>
          <w:b/>
        </w:rPr>
        <w:t>Notes:</w:t>
      </w:r>
    </w:p>
    <w:p w14:paraId="033AAD9C" w14:textId="44D9AC66" w:rsidR="00292BB3" w:rsidRPr="00292BB3" w:rsidRDefault="00292BB3" w:rsidP="00292BB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Segoe UI"/>
          <w:sz w:val="24"/>
          <w:szCs w:val="24"/>
        </w:rPr>
      </w:pPr>
      <w:r w:rsidRPr="00292BB3">
        <w:rPr>
          <w:rFonts w:eastAsia="Times New Roman" w:cs="Segoe UI"/>
          <w:sz w:val="24"/>
          <w:szCs w:val="24"/>
        </w:rPr>
        <w:t xml:space="preserve">You can follow the announcements about the course from </w:t>
      </w:r>
      <w:r>
        <w:rPr>
          <w:rFonts w:eastAsia="Times New Roman" w:cs="Segoe UI"/>
          <w:sz w:val="24"/>
          <w:szCs w:val="24"/>
        </w:rPr>
        <w:t>Moodle</w:t>
      </w:r>
      <w:r w:rsidRPr="00292BB3">
        <w:rPr>
          <w:rFonts w:eastAsia="Times New Roman" w:cs="Segoe UI"/>
          <w:sz w:val="24"/>
          <w:szCs w:val="24"/>
        </w:rPr>
        <w:t>.</w:t>
      </w:r>
    </w:p>
    <w:p w14:paraId="3F0D86B2" w14:textId="049911DB" w:rsidR="00292BB3" w:rsidRPr="00292BB3" w:rsidRDefault="008A76BA" w:rsidP="00292BB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Attendance to presentations, submitting t</w:t>
      </w:r>
      <w:r w:rsidR="007C772E">
        <w:rPr>
          <w:rFonts w:eastAsia="Times New Roman" w:cs="Segoe UI"/>
          <w:sz w:val="24"/>
          <w:szCs w:val="24"/>
        </w:rPr>
        <w:t>he</w:t>
      </w:r>
      <w:r>
        <w:rPr>
          <w:rFonts w:eastAsia="Times New Roman" w:cs="Segoe UI"/>
          <w:sz w:val="24"/>
          <w:szCs w:val="24"/>
        </w:rPr>
        <w:t xml:space="preserve"> project</w:t>
      </w:r>
      <w:r w:rsidR="007C772E">
        <w:rPr>
          <w:rFonts w:eastAsia="Times New Roman" w:cs="Segoe UI"/>
          <w:sz w:val="24"/>
          <w:szCs w:val="24"/>
        </w:rPr>
        <w:t xml:space="preserve"> and</w:t>
      </w:r>
      <w:r>
        <w:rPr>
          <w:rFonts w:eastAsia="Times New Roman" w:cs="Segoe UI"/>
          <w:sz w:val="24"/>
          <w:szCs w:val="24"/>
        </w:rPr>
        <w:t xml:space="preserve"> taking the final exam are obligatory. You will fail the course even if you receive sufficient grade if you fail to do so.</w:t>
      </w:r>
    </w:p>
    <w:p w14:paraId="04F5375B" w14:textId="19FF478B" w:rsidR="00292BB3" w:rsidRPr="00292BB3" w:rsidRDefault="00292BB3" w:rsidP="00292BB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eastAsia="Times New Roman" w:cs="Segoe UI"/>
          <w:sz w:val="24"/>
          <w:szCs w:val="24"/>
        </w:rPr>
      </w:pPr>
      <w:r w:rsidRPr="00292BB3">
        <w:rPr>
          <w:rFonts w:eastAsia="Times New Roman" w:cs="Segoe UI"/>
          <w:sz w:val="24"/>
          <w:szCs w:val="24"/>
        </w:rPr>
        <w:lastRenderedPageBreak/>
        <w:t xml:space="preserve">Attendance for lectures is obligatory. </w:t>
      </w:r>
    </w:p>
    <w:p w14:paraId="02227454" w14:textId="77777777" w:rsidR="00292BB3" w:rsidRPr="00292BB3" w:rsidRDefault="00292BB3" w:rsidP="00292BB3">
      <w:pPr>
        <w:spacing w:after="0" w:line="240" w:lineRule="auto"/>
        <w:ind w:left="360"/>
        <w:rPr>
          <w:rFonts w:eastAsia="Times New Roman" w:cs="Segoe UI"/>
          <w:sz w:val="24"/>
          <w:szCs w:val="24"/>
        </w:rPr>
      </w:pPr>
    </w:p>
    <w:sectPr w:rsidR="00292BB3" w:rsidRPr="00292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6DA0"/>
    <w:multiLevelType w:val="hybridMultilevel"/>
    <w:tmpl w:val="95321424"/>
    <w:lvl w:ilvl="0" w:tplc="59048A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4F7"/>
    <w:multiLevelType w:val="hybridMultilevel"/>
    <w:tmpl w:val="40D8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CFF"/>
    <w:multiLevelType w:val="multilevel"/>
    <w:tmpl w:val="9F6C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81ACB"/>
    <w:multiLevelType w:val="hybridMultilevel"/>
    <w:tmpl w:val="2BE8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281D"/>
    <w:multiLevelType w:val="multilevel"/>
    <w:tmpl w:val="3CB8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B5469"/>
    <w:multiLevelType w:val="hybridMultilevel"/>
    <w:tmpl w:val="DEAE5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32753"/>
    <w:multiLevelType w:val="hybridMultilevel"/>
    <w:tmpl w:val="87EA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D2117"/>
    <w:multiLevelType w:val="hybridMultilevel"/>
    <w:tmpl w:val="3B22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0C2F"/>
    <w:multiLevelType w:val="multilevel"/>
    <w:tmpl w:val="3C26F1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33715"/>
    <w:multiLevelType w:val="multilevel"/>
    <w:tmpl w:val="AFFC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A5BAD"/>
    <w:multiLevelType w:val="hybridMultilevel"/>
    <w:tmpl w:val="29CAA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420BF9"/>
    <w:multiLevelType w:val="hybridMultilevel"/>
    <w:tmpl w:val="F0800878"/>
    <w:lvl w:ilvl="0" w:tplc="F5927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E6C20"/>
    <w:multiLevelType w:val="hybridMultilevel"/>
    <w:tmpl w:val="BE0E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35E12"/>
    <w:multiLevelType w:val="multilevel"/>
    <w:tmpl w:val="2B20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41C86"/>
    <w:multiLevelType w:val="hybridMultilevel"/>
    <w:tmpl w:val="FBC8C8D0"/>
    <w:lvl w:ilvl="0" w:tplc="59048A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1B7"/>
    <w:multiLevelType w:val="singleLevel"/>
    <w:tmpl w:val="FABEE11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6" w15:restartNumberingAfterBreak="0">
    <w:nsid w:val="637C49F1"/>
    <w:multiLevelType w:val="hybridMultilevel"/>
    <w:tmpl w:val="C63C8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E70EC"/>
    <w:multiLevelType w:val="hybridMultilevel"/>
    <w:tmpl w:val="EF368924"/>
    <w:lvl w:ilvl="0" w:tplc="B622AE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927AC"/>
    <w:multiLevelType w:val="hybridMultilevel"/>
    <w:tmpl w:val="5CF8F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AE731A"/>
    <w:multiLevelType w:val="hybridMultilevel"/>
    <w:tmpl w:val="E728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330975">
    <w:abstractNumId w:val="9"/>
  </w:num>
  <w:num w:numId="2" w16cid:durableId="1058480505">
    <w:abstractNumId w:val="2"/>
  </w:num>
  <w:num w:numId="3" w16cid:durableId="2047675316">
    <w:abstractNumId w:val="8"/>
  </w:num>
  <w:num w:numId="4" w16cid:durableId="559250961">
    <w:abstractNumId w:val="8"/>
  </w:num>
  <w:num w:numId="5" w16cid:durableId="488526220">
    <w:abstractNumId w:val="8"/>
  </w:num>
  <w:num w:numId="6" w16cid:durableId="767847750">
    <w:abstractNumId w:val="8"/>
  </w:num>
  <w:num w:numId="7" w16cid:durableId="1289048762">
    <w:abstractNumId w:val="4"/>
  </w:num>
  <w:num w:numId="8" w16cid:durableId="124395386">
    <w:abstractNumId w:val="13"/>
  </w:num>
  <w:num w:numId="9" w16cid:durableId="970786304">
    <w:abstractNumId w:val="13"/>
  </w:num>
  <w:num w:numId="10" w16cid:durableId="1553614970">
    <w:abstractNumId w:val="10"/>
  </w:num>
  <w:num w:numId="11" w16cid:durableId="233977812">
    <w:abstractNumId w:val="16"/>
  </w:num>
  <w:num w:numId="12" w16cid:durableId="1923903560">
    <w:abstractNumId w:val="14"/>
  </w:num>
  <w:num w:numId="13" w16cid:durableId="783110143">
    <w:abstractNumId w:val="18"/>
  </w:num>
  <w:num w:numId="14" w16cid:durableId="113528258">
    <w:abstractNumId w:val="0"/>
  </w:num>
  <w:num w:numId="15" w16cid:durableId="1722751470">
    <w:abstractNumId w:val="5"/>
  </w:num>
  <w:num w:numId="16" w16cid:durableId="102388677">
    <w:abstractNumId w:val="6"/>
  </w:num>
  <w:num w:numId="17" w16cid:durableId="565068944">
    <w:abstractNumId w:val="12"/>
  </w:num>
  <w:num w:numId="18" w16cid:durableId="1892183405">
    <w:abstractNumId w:val="3"/>
  </w:num>
  <w:num w:numId="19" w16cid:durableId="36516810">
    <w:abstractNumId w:val="15"/>
  </w:num>
  <w:num w:numId="20" w16cid:durableId="99377683">
    <w:abstractNumId w:val="19"/>
  </w:num>
  <w:num w:numId="21" w16cid:durableId="1046685671">
    <w:abstractNumId w:val="1"/>
  </w:num>
  <w:num w:numId="22" w16cid:durableId="543710969">
    <w:abstractNumId w:val="7"/>
  </w:num>
  <w:num w:numId="23" w16cid:durableId="120462016">
    <w:abstractNumId w:val="17"/>
  </w:num>
  <w:num w:numId="24" w16cid:durableId="937564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5E"/>
    <w:rsid w:val="00292BB3"/>
    <w:rsid w:val="0029405E"/>
    <w:rsid w:val="004061CB"/>
    <w:rsid w:val="00412F92"/>
    <w:rsid w:val="005267B4"/>
    <w:rsid w:val="00545CCA"/>
    <w:rsid w:val="007C772E"/>
    <w:rsid w:val="008A76BA"/>
    <w:rsid w:val="008B5F92"/>
    <w:rsid w:val="008E199A"/>
    <w:rsid w:val="00986E9A"/>
    <w:rsid w:val="00C1031C"/>
    <w:rsid w:val="00C45D4B"/>
    <w:rsid w:val="00C71833"/>
    <w:rsid w:val="00EA597A"/>
    <w:rsid w:val="00E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78E7"/>
  <w15:chartTrackingRefBased/>
  <w15:docId w15:val="{7A6EEDA3-AC4C-4291-9FB3-239DBC26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40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5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405E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29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405E"/>
    <w:rPr>
      <w:i/>
      <w:iCs/>
    </w:rPr>
  </w:style>
  <w:style w:type="character" w:customStyle="1" w:styleId="apple-converted-space">
    <w:name w:val="apple-converted-space"/>
    <w:basedOn w:val="DefaultParagraphFont"/>
    <w:rsid w:val="0029405E"/>
  </w:style>
  <w:style w:type="paragraph" w:styleId="ListParagraph">
    <w:name w:val="List Paragraph"/>
    <w:basedOn w:val="Normal"/>
    <w:uiPriority w:val="34"/>
    <w:qFormat/>
    <w:rsid w:val="002940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D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D4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B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BB3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C77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ak.aydemir@bo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Utrecht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Dalpiaz, F. (Fabiano)</dc:creator>
  <cp:keywords/>
  <dc:description/>
  <cp:lastModifiedBy>F. Başak Aydemir</cp:lastModifiedBy>
  <cp:revision>3</cp:revision>
  <cp:lastPrinted>2019-09-10T12:27:00Z</cp:lastPrinted>
  <dcterms:created xsi:type="dcterms:W3CDTF">2023-02-05T13:19:00Z</dcterms:created>
  <dcterms:modified xsi:type="dcterms:W3CDTF">2023-02-05T13:33:00Z</dcterms:modified>
</cp:coreProperties>
</file>